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7" w:rsidRPr="00986EA2" w:rsidRDefault="005C4177" w:rsidP="005C4177">
      <w:pPr>
        <w:pStyle w:val="a3"/>
        <w:shd w:val="clear" w:color="auto" w:fill="FFFFFF"/>
        <w:spacing w:before="0" w:beforeAutospacing="0"/>
        <w:jc w:val="center"/>
        <w:rPr>
          <w:b/>
          <w:color w:val="393939"/>
          <w:sz w:val="30"/>
          <w:szCs w:val="30"/>
        </w:rPr>
      </w:pPr>
      <w:r w:rsidRPr="00986EA2">
        <w:rPr>
          <w:b/>
          <w:color w:val="393939"/>
          <w:sz w:val="30"/>
          <w:szCs w:val="30"/>
        </w:rPr>
        <w:t xml:space="preserve">Извещение о наличии оснований для признания жилых домов пустующими, расположенных на территории Ленинского района города Гродно: </w:t>
      </w:r>
    </w:p>
    <w:p w:rsidR="005C4177" w:rsidRDefault="005C4177" w:rsidP="005C4177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126"/>
        <w:gridCol w:w="1148"/>
        <w:gridCol w:w="1275"/>
        <w:gridCol w:w="709"/>
        <w:gridCol w:w="554"/>
        <w:gridCol w:w="1289"/>
        <w:gridCol w:w="1262"/>
        <w:gridCol w:w="1619"/>
        <w:gridCol w:w="1353"/>
      </w:tblGrid>
      <w:tr w:rsidR="005C4177" w:rsidRPr="006E2BBC" w:rsidTr="009A21C8">
        <w:trPr>
          <w:cantSplit/>
          <w:trHeight w:val="113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лицах, которым принадлежит этот дом на праве собственности (в том числе о наследниках),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срок непроживания в жилом доме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уплате налога на недвижимость, земельного налога, внесении платы за жку, возмещении расходов на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размер жилого дома, а также его площади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этажность дома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подземная этажность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C4177" w:rsidRPr="00D74B16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B1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нахождении жилого дома в аварийном состоянии или угрозе его обвала, а также информация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4177" w:rsidRPr="006E2BBC" w:rsidRDefault="005C4177" w:rsidP="009A21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2BBC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земельном участке, в том числе о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</w:tr>
      <w:tr w:rsidR="005C4177" w:rsidRPr="00252321" w:rsidTr="009A21C8">
        <w:trPr>
          <w:cantSplit/>
          <w:trHeight w:val="1134"/>
          <w:jc w:val="center"/>
        </w:trPr>
        <w:tc>
          <w:tcPr>
            <w:tcW w:w="14879" w:type="dxa"/>
            <w:gridSpan w:val="11"/>
            <w:shd w:val="clear" w:color="auto" w:fill="auto"/>
            <w:vAlign w:val="center"/>
          </w:tcPr>
          <w:p w:rsidR="005C4177" w:rsidRPr="00252321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4177" w:rsidRPr="0058306B" w:rsidTr="009A21C8">
        <w:trPr>
          <w:jc w:val="center"/>
        </w:trPr>
        <w:tc>
          <w:tcPr>
            <w:tcW w:w="14879" w:type="dxa"/>
            <w:gridSpan w:val="11"/>
            <w:shd w:val="clear" w:color="auto" w:fill="auto"/>
          </w:tcPr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  <w:p w:rsidR="005C4177" w:rsidRPr="0058306B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0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Гродненская обл., г. Гродно, ул.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Коммунальная</w:t>
            </w:r>
            <w:r w:rsidRPr="005830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  <w:p w:rsidR="005C4177" w:rsidRPr="0058306B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5C4177" w:rsidRPr="00314E05" w:rsidTr="009A21C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C4177" w:rsidRDefault="005C4177" w:rsidP="005C41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Стойко Алексей Георгиевич</w:t>
            </w:r>
          </w:p>
          <w:p w:rsidR="005C4177" w:rsidRPr="00314E05" w:rsidRDefault="005C4177" w:rsidP="005C41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Пигоцкая Елена Эмундовна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77" w:rsidRPr="00314E05" w:rsidRDefault="005C4177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более 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пяти </w:t>
            </w:r>
            <w:r w:rsidRPr="00314E05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2B7">
              <w:rPr>
                <w:rFonts w:ascii="Times New Roman" w:hAnsi="Times New Roman"/>
                <w:sz w:val="20"/>
                <w:szCs w:val="20"/>
                <w:lang w:eastAsia="ru-RU"/>
              </w:rPr>
              <w:t>сведений не имеется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C4177" w:rsidRDefault="005C4177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6,3х16,6</w:t>
            </w:r>
          </w:p>
          <w:p w:rsidR="002223F9" w:rsidRDefault="002223F9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5C4177" w:rsidRPr="00314E05" w:rsidRDefault="005C4177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 кв.м.</w:t>
            </w:r>
          </w:p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77" w:rsidRPr="00314E05" w:rsidRDefault="005C4177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2B7">
              <w:rPr>
                <w:rFonts w:ascii="Times New Roman" w:hAnsi="Times New Roman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евенчатые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2B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62% - основного,</w:t>
            </w:r>
          </w:p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34% - пристройки</w:t>
            </w:r>
          </w:p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C4177" w:rsidRPr="00314E05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находится в аварийном состоянии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4177" w:rsidRPr="00340024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кад.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4401000000002001841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340024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лощадь (га): 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0995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314E05" w:rsidRDefault="005C4177" w:rsidP="005C41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 назначение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обслуживания жилого дома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право аренды </w:t>
            </w:r>
          </w:p>
        </w:tc>
      </w:tr>
      <w:tr w:rsidR="005C4177" w:rsidRPr="0058306B" w:rsidTr="009A21C8">
        <w:trPr>
          <w:jc w:val="center"/>
        </w:trPr>
        <w:tc>
          <w:tcPr>
            <w:tcW w:w="14879" w:type="dxa"/>
            <w:gridSpan w:val="11"/>
            <w:shd w:val="clear" w:color="auto" w:fill="auto"/>
          </w:tcPr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0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Гродненская обл.,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 Гродно, </w:t>
            </w:r>
            <w:r w:rsidRPr="005830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23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Коммунальная</w:t>
            </w:r>
            <w:r w:rsidRPr="005830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23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  <w:p w:rsidR="005C4177" w:rsidRPr="0058306B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4177" w:rsidRPr="004F031B" w:rsidTr="009A21C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C4177" w:rsidRPr="004F031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Высоцкий Владимир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77" w:rsidRPr="004F031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 трех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31B">
              <w:rPr>
                <w:rFonts w:ascii="Times New Roman" w:hAnsi="Times New Roman"/>
                <w:sz w:val="20"/>
                <w:szCs w:val="20"/>
                <w:lang w:eastAsia="ru-RU"/>
              </w:rPr>
              <w:t>сведений не имеется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C4177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7,2х10,10</w:t>
            </w:r>
            <w:r w:rsidR="005C417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4F031B" w:rsidRDefault="005C4177" w:rsidP="00222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4177" w:rsidRPr="004F031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сведений </w:t>
            </w:r>
          </w:p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31B">
              <w:rPr>
                <w:rFonts w:ascii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C4177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53% - основного</w:t>
            </w:r>
          </w:p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C4177" w:rsidRPr="004F031B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 не  находится в аварийном состоянии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4177" w:rsidRPr="00340024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кад.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440100000000200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4156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340024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лощадь (га): 0,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1081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4F031B" w:rsidRDefault="005C4177" w:rsidP="00222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 назначение</w:t>
            </w:r>
            <w:r w:rsidRPr="00340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размещения объектов усадебной застройки</w:t>
            </w:r>
          </w:p>
        </w:tc>
      </w:tr>
      <w:tr w:rsidR="005C4177" w:rsidRPr="00910354" w:rsidTr="009A21C8">
        <w:trPr>
          <w:jc w:val="center"/>
        </w:trPr>
        <w:tc>
          <w:tcPr>
            <w:tcW w:w="14879" w:type="dxa"/>
            <w:gridSpan w:val="11"/>
            <w:shd w:val="clear" w:color="auto" w:fill="auto"/>
            <w:vAlign w:val="center"/>
          </w:tcPr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Гродненская обл., г. Гродно, </w:t>
            </w:r>
            <w:r w:rsidRPr="00910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2223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Подпереселка</w:t>
            </w:r>
            <w:r w:rsidRPr="00910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23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122</w:t>
            </w:r>
          </w:p>
          <w:p w:rsidR="005C4177" w:rsidRPr="00910354" w:rsidRDefault="005C4177" w:rsidP="009A21C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4177" w:rsidRPr="00644580" w:rsidTr="009A21C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C4177" w:rsidRDefault="005C4177" w:rsidP="002223F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7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Супиев Анвар Гайсанович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77" w:rsidRPr="00625D7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 трех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177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31B">
              <w:rPr>
                <w:rFonts w:ascii="Times New Roman" w:hAnsi="Times New Roman"/>
                <w:sz w:val="20"/>
                <w:szCs w:val="20"/>
                <w:lang w:eastAsia="ru-RU"/>
              </w:rPr>
              <w:t>сведений не имеется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23F9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6,02х4,08</w:t>
            </w:r>
          </w:p>
          <w:p w:rsidR="005C4177" w:rsidRPr="00625D7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19,3</w:t>
            </w:r>
            <w:r w:rsidR="005C4177" w:rsidRPr="004B07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4177" w:rsidRPr="00625D7B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77" w:rsidRPr="00625D7B" w:rsidRDefault="002223F9" w:rsidP="00222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бревенчатые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C4177" w:rsidRPr="006E1578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сведений </w:t>
            </w:r>
          </w:p>
          <w:p w:rsidR="005C4177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C4177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сведений не имеется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C4177" w:rsidRPr="00644580" w:rsidRDefault="002223F9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 не  находится в аварийном состоянии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4177" w:rsidRPr="006E1578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кад. </w:t>
            </w: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номер: </w:t>
            </w:r>
            <w:bookmarkStart w:id="0" w:name="_GoBack"/>
            <w:bookmarkEnd w:id="0"/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>44010000000200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C4177" w:rsidRPr="006E1578" w:rsidRDefault="005C4177" w:rsidP="009A21C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>лощадь: 0,0</w:t>
            </w:r>
            <w:r w:rsidR="002223F9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га; </w:t>
            </w:r>
          </w:p>
          <w:p w:rsidR="005C4177" w:rsidRPr="00644580" w:rsidRDefault="005C4177" w:rsidP="00986EA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6E1578">
              <w:rPr>
                <w:rFonts w:ascii="Times New Roman" w:hAnsi="Times New Roman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ое назначение: </w:t>
            </w:r>
            <w:r w:rsidR="00986EA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обслуживание жилого дома</w:t>
            </w:r>
          </w:p>
        </w:tc>
      </w:tr>
    </w:tbl>
    <w:p w:rsidR="005C4177" w:rsidRPr="008B6FBC" w:rsidRDefault="005C4177" w:rsidP="005C4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района г. Гродно</w:t>
      </w:r>
      <w:r w:rsidRPr="008B6FBC">
        <w:rPr>
          <w:rFonts w:ascii="Times New Roman" w:hAnsi="Times New Roman" w:cs="Times New Roman"/>
          <w:sz w:val="28"/>
          <w:szCs w:val="28"/>
        </w:rPr>
        <w:t xml:space="preserve"> информирует собственников и иных лиц, имеющих право владения и пользования указанными жилыми домами, а также лиц, которым указанные жилые дома принадлежат на праве хозяйственного ведения или оперативного управления, и желающих использовать жилой дом по назначению, </w:t>
      </w:r>
      <w:r w:rsidRPr="008B6FBC">
        <w:rPr>
          <w:rFonts w:ascii="Times New Roman" w:hAnsi="Times New Roman" w:cs="Times New Roman"/>
          <w:b/>
          <w:sz w:val="28"/>
          <w:szCs w:val="28"/>
        </w:rPr>
        <w:t>о необходимости подать уведомление о намерении использовать жилой дом</w:t>
      </w:r>
      <w:r w:rsidRPr="008B6FBC">
        <w:rPr>
          <w:rFonts w:ascii="Times New Roman" w:hAnsi="Times New Roman" w:cs="Times New Roman"/>
          <w:sz w:val="28"/>
          <w:szCs w:val="28"/>
        </w:rPr>
        <w:t xml:space="preserve"> в Унитарное жилищное ремонтно – эксплуатационное предприятие Ленинского района г. Гродно по адресу: 230002, г. Гродно,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FBC">
        <w:rPr>
          <w:rFonts w:ascii="Times New Roman" w:hAnsi="Times New Roman" w:cs="Times New Roman"/>
          <w:sz w:val="28"/>
          <w:szCs w:val="28"/>
        </w:rPr>
        <w:t>ул. Богуцкого, 7; электронная почта –</w:t>
      </w:r>
      <w:r w:rsidRPr="00FE22E1">
        <w:rPr>
          <w:sz w:val="30"/>
          <w:szCs w:val="30"/>
        </w:rPr>
        <w:t xml:space="preserve"> </w:t>
      </w:r>
      <w:r w:rsidRPr="00FE22E1">
        <w:rPr>
          <w:rFonts w:ascii="Times New Roman" w:hAnsi="Times New Roman" w:cs="Times New Roman"/>
          <w:sz w:val="30"/>
          <w:szCs w:val="30"/>
          <w:lang w:val="en-US"/>
        </w:rPr>
        <w:t>migunyzrep</w:t>
      </w:r>
      <w:r w:rsidRPr="00FE22E1">
        <w:rPr>
          <w:rFonts w:ascii="Times New Roman" w:hAnsi="Times New Roman" w:cs="Times New Roman"/>
          <w:sz w:val="30"/>
          <w:szCs w:val="30"/>
        </w:rPr>
        <w:t>@</w:t>
      </w:r>
      <w:r w:rsidRPr="00FE22E1">
        <w:rPr>
          <w:rFonts w:ascii="Times New Roman" w:hAnsi="Times New Roman" w:cs="Times New Roman"/>
          <w:sz w:val="30"/>
          <w:szCs w:val="30"/>
          <w:lang w:val="en-US"/>
        </w:rPr>
        <w:t>gmail</w:t>
      </w:r>
      <w:r w:rsidRPr="00FE22E1">
        <w:rPr>
          <w:rFonts w:ascii="Times New Roman" w:hAnsi="Times New Roman" w:cs="Times New Roman"/>
          <w:sz w:val="30"/>
          <w:szCs w:val="30"/>
        </w:rPr>
        <w:t>.</w:t>
      </w:r>
      <w:r w:rsidRPr="00FE22E1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Pr="00FE22E1">
        <w:rPr>
          <w:rFonts w:ascii="Times New Roman" w:hAnsi="Times New Roman" w:cs="Times New Roman"/>
          <w:sz w:val="28"/>
          <w:szCs w:val="28"/>
        </w:rPr>
        <w:t>),</w:t>
      </w:r>
      <w:r w:rsidRPr="008B6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6FBC">
        <w:rPr>
          <w:rFonts w:ascii="Times New Roman" w:hAnsi="Times New Roman" w:cs="Times New Roman"/>
          <w:sz w:val="28"/>
          <w:szCs w:val="28"/>
        </w:rPr>
        <w:t>Мигун С.В., тел.: 8 (0152) 55-72-36.</w:t>
      </w:r>
    </w:p>
    <w:p w:rsidR="005C4177" w:rsidRPr="008B6FBC" w:rsidRDefault="005C4177" w:rsidP="005C4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BC">
        <w:rPr>
          <w:rFonts w:ascii="Times New Roman" w:hAnsi="Times New Roman" w:cs="Times New Roman"/>
          <w:sz w:val="28"/>
          <w:szCs w:val="28"/>
        </w:rPr>
        <w:t xml:space="preserve">Форма уведомления о намерении использовать жилой дом для проживания установлена постановлением Государственного комитета по имуществу Республики Беларусь от </w:t>
      </w:r>
      <w:r>
        <w:rPr>
          <w:rFonts w:ascii="Times New Roman" w:hAnsi="Times New Roman" w:cs="Times New Roman"/>
          <w:sz w:val="28"/>
          <w:szCs w:val="28"/>
        </w:rPr>
        <w:t>23 сентября</w:t>
      </w:r>
      <w:r w:rsidRPr="008B6F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6F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6FBC">
        <w:rPr>
          <w:rFonts w:ascii="Times New Roman" w:hAnsi="Times New Roman" w:cs="Times New Roman"/>
          <w:sz w:val="28"/>
          <w:szCs w:val="28"/>
        </w:rPr>
        <w:t>.</w:t>
      </w:r>
    </w:p>
    <w:p w:rsidR="005C4177" w:rsidRPr="008B6FBC" w:rsidRDefault="005C4177" w:rsidP="005C4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BC">
        <w:rPr>
          <w:rFonts w:ascii="Times New Roman" w:hAnsi="Times New Roman" w:cs="Times New Roman"/>
          <w:b/>
          <w:sz w:val="28"/>
          <w:szCs w:val="28"/>
        </w:rPr>
        <w:lastRenderedPageBreak/>
        <w:t>В случае непоступления уведомлений</w:t>
      </w:r>
      <w:r w:rsidRPr="008B6FBC">
        <w:rPr>
          <w:rFonts w:ascii="Times New Roman" w:hAnsi="Times New Roman" w:cs="Times New Roman"/>
          <w:sz w:val="28"/>
          <w:szCs w:val="28"/>
        </w:rPr>
        <w:t xml:space="preserve">, по истечению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B6FBC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8B6FBC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опубликования данной информации</w:t>
      </w:r>
      <w:r w:rsidRPr="008B6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администрацией Ленинского района г. Гродно</w:t>
      </w:r>
      <w:r w:rsidRPr="008B6FBC">
        <w:rPr>
          <w:rFonts w:ascii="Times New Roman" w:hAnsi="Times New Roman" w:cs="Times New Roman"/>
          <w:sz w:val="28"/>
          <w:szCs w:val="28"/>
        </w:rPr>
        <w:t xml:space="preserve"> будет принято решение о включении указанных домов в реестр пустующих.</w:t>
      </w:r>
    </w:p>
    <w:p w:rsidR="005C4177" w:rsidRDefault="005C4177" w:rsidP="005C4177"/>
    <w:p w:rsidR="00FF08D9" w:rsidRDefault="00FF08D9"/>
    <w:sectPr w:rsidR="00FF08D9" w:rsidSect="00923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396"/>
    <w:multiLevelType w:val="hybridMultilevel"/>
    <w:tmpl w:val="AE40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7"/>
    <w:rsid w:val="002223F9"/>
    <w:rsid w:val="005C4177"/>
    <w:rsid w:val="007D3D88"/>
    <w:rsid w:val="00986EA2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7949F-5110-4BF7-A765-CC4016B5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41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4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C4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jur3</dc:creator>
  <cp:keywords/>
  <dc:description/>
  <cp:lastModifiedBy>User</cp:lastModifiedBy>
  <cp:revision>2</cp:revision>
  <dcterms:created xsi:type="dcterms:W3CDTF">2023-07-17T07:30:00Z</dcterms:created>
  <dcterms:modified xsi:type="dcterms:W3CDTF">2023-07-17T07:30:00Z</dcterms:modified>
</cp:coreProperties>
</file>